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BE339" w14:textId="3E373774" w:rsidR="00885516" w:rsidRDefault="00691188">
      <w:pPr>
        <w:spacing w:after="120" w:line="240" w:lineRule="auto"/>
        <w:ind w:left="6" w:right="6"/>
        <w:jc w:val="center"/>
        <w:rPr>
          <w:rFonts w:ascii="Palatino Linotype" w:hAnsi="Palatino Linotype"/>
          <w:b/>
          <w:bCs/>
          <w:color w:val="5024A8"/>
          <w:sz w:val="44"/>
          <w:szCs w:val="44"/>
        </w:rPr>
      </w:pPr>
      <w:r>
        <w:rPr>
          <w:noProof/>
        </w:rPr>
        <w:drawing>
          <wp:inline distT="0" distB="0" distL="0" distR="0" wp14:anchorId="4BE05BD1" wp14:editId="46542F18">
            <wp:extent cx="5034280" cy="2171700"/>
            <wp:effectExtent l="0" t="0" r="0" b="0"/>
            <wp:docPr id="2083043862" name="Immagine 1" descr="Gardaland - ABC T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daland - ABC Tour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318DD" w14:textId="77777777" w:rsidR="00FF62D2" w:rsidRPr="00EE62EA" w:rsidRDefault="00123312" w:rsidP="00FF62D2">
      <w:pPr>
        <w:spacing w:after="0" w:line="240" w:lineRule="auto"/>
        <w:ind w:left="6" w:right="6"/>
        <w:jc w:val="center"/>
        <w:rPr>
          <w:rFonts w:ascii="Abadi" w:hAnsi="Abadi" w:cs="Dubai"/>
          <w:color w:val="5024A8"/>
          <w:sz w:val="36"/>
          <w:szCs w:val="36"/>
        </w:rPr>
      </w:pPr>
      <w:r w:rsidRPr="00EE62EA">
        <w:rPr>
          <w:rFonts w:ascii="Abadi" w:hAnsi="Abadi" w:cs="Dubai"/>
          <w:color w:val="5024A8"/>
          <w:sz w:val="36"/>
          <w:szCs w:val="36"/>
        </w:rPr>
        <w:t xml:space="preserve">Arcadia propone un servizio di biglietteria a </w:t>
      </w:r>
    </w:p>
    <w:p w14:paraId="463BE33B" w14:textId="1DF500D4" w:rsidR="00885516" w:rsidRPr="00EE62EA" w:rsidRDefault="00123312" w:rsidP="00FF62D2">
      <w:pPr>
        <w:spacing w:after="0" w:line="240" w:lineRule="auto"/>
        <w:ind w:left="6" w:right="6"/>
        <w:jc w:val="center"/>
        <w:rPr>
          <w:rFonts w:ascii="Abadi" w:hAnsi="Abadi" w:cs="Dubai"/>
          <w:color w:val="5024A8"/>
          <w:sz w:val="36"/>
          <w:szCs w:val="36"/>
        </w:rPr>
      </w:pPr>
      <w:r w:rsidRPr="00EE62EA">
        <w:rPr>
          <w:rFonts w:ascii="Abadi" w:hAnsi="Abadi" w:cs="Dubai"/>
          <w:color w:val="5024A8"/>
          <w:sz w:val="36"/>
          <w:szCs w:val="36"/>
        </w:rPr>
        <w:t>prezzi agevolati per Gardaland</w:t>
      </w:r>
    </w:p>
    <w:p w14:paraId="463BE33C" w14:textId="77777777" w:rsidR="00885516" w:rsidRDefault="00885516">
      <w:pPr>
        <w:pStyle w:val="Corpotesto"/>
        <w:ind w:left="220" w:right="221" w:firstLine="1"/>
        <w:rPr>
          <w:color w:val="202429"/>
          <w:sz w:val="16"/>
          <w:szCs w:val="16"/>
        </w:rPr>
      </w:pPr>
    </w:p>
    <w:p w14:paraId="580F6B53" w14:textId="3FF5A72F" w:rsidR="002205CC" w:rsidRPr="00C42F7F" w:rsidRDefault="002205CC" w:rsidP="002205CC">
      <w:pPr>
        <w:spacing w:after="0" w:line="240" w:lineRule="auto"/>
        <w:ind w:left="6" w:right="7"/>
        <w:jc w:val="center"/>
        <w:rPr>
          <w:rStyle w:val="Enfasigrassetto"/>
          <w:rFonts w:ascii="Abadi" w:hAnsi="Abadi" w:cs="Tahoma"/>
          <w:color w:val="002060"/>
          <w:sz w:val="28"/>
          <w:szCs w:val="28"/>
        </w:rPr>
      </w:pPr>
      <w:r w:rsidRPr="00C42F7F">
        <w:rPr>
          <w:rFonts w:ascii="Abadi" w:hAnsi="Abadi" w:cs="Tahoma"/>
          <w:b/>
          <w:bCs/>
          <w:color w:val="002060"/>
          <w:sz w:val="28"/>
          <w:szCs w:val="28"/>
        </w:rPr>
        <w:t>V</w:t>
      </w:r>
      <w:r w:rsidR="00C42F7F">
        <w:rPr>
          <w:rFonts w:ascii="Abadi" w:hAnsi="Abadi" w:cs="Tahoma"/>
          <w:b/>
          <w:bCs/>
          <w:color w:val="002060"/>
          <w:sz w:val="28"/>
          <w:szCs w:val="28"/>
        </w:rPr>
        <w:t>alidità biglietti giornalieri</w:t>
      </w:r>
      <w:r w:rsidRPr="00C42F7F">
        <w:rPr>
          <w:rFonts w:ascii="Abadi" w:hAnsi="Abadi" w:cs="Tahoma"/>
          <w:b/>
          <w:bCs/>
          <w:color w:val="002060"/>
          <w:sz w:val="28"/>
          <w:szCs w:val="28"/>
        </w:rPr>
        <w:t xml:space="preserve"> - dal </w:t>
      </w:r>
      <w:r w:rsidR="00C26419" w:rsidRPr="00C42F7F">
        <w:rPr>
          <w:rStyle w:val="Enfasigrassetto"/>
          <w:rFonts w:ascii="Abadi" w:hAnsi="Abadi" w:cs="Tahoma"/>
          <w:color w:val="002060"/>
          <w:sz w:val="28"/>
          <w:szCs w:val="28"/>
        </w:rPr>
        <w:t xml:space="preserve">5 aprile al 2 novembre </w:t>
      </w:r>
      <w:r w:rsidRPr="00C42F7F">
        <w:rPr>
          <w:rStyle w:val="Enfasigrassetto"/>
          <w:rFonts w:ascii="Abadi" w:hAnsi="Abadi" w:cs="Tahoma"/>
          <w:color w:val="002060"/>
          <w:sz w:val="28"/>
          <w:szCs w:val="28"/>
        </w:rPr>
        <w:t>202</w:t>
      </w:r>
      <w:r w:rsidR="00670907" w:rsidRPr="00C42F7F">
        <w:rPr>
          <w:rStyle w:val="Enfasigrassetto"/>
          <w:rFonts w:ascii="Abadi" w:hAnsi="Abadi" w:cs="Tahoma"/>
          <w:color w:val="002060"/>
          <w:sz w:val="28"/>
          <w:szCs w:val="28"/>
        </w:rPr>
        <w:t>5</w:t>
      </w:r>
    </w:p>
    <w:p w14:paraId="6AC06E5F" w14:textId="77777777" w:rsidR="000012A6" w:rsidRPr="00C42F7F" w:rsidRDefault="000012A6" w:rsidP="002205CC">
      <w:pPr>
        <w:spacing w:after="0" w:line="240" w:lineRule="auto"/>
        <w:ind w:left="6" w:right="7"/>
        <w:jc w:val="center"/>
        <w:rPr>
          <w:rStyle w:val="Enfasigrassetto"/>
          <w:rFonts w:ascii="Abadi" w:hAnsi="Abadi" w:cs="Tahoma"/>
          <w:color w:val="002060"/>
          <w:sz w:val="16"/>
          <w:szCs w:val="16"/>
        </w:rPr>
      </w:pPr>
    </w:p>
    <w:p w14:paraId="2F826745" w14:textId="4CA940E1" w:rsidR="00DE2E0A" w:rsidRDefault="000C4D4A" w:rsidP="00DE2E0A">
      <w:pPr>
        <w:shd w:val="clear" w:color="auto" w:fill="FFFFFF"/>
        <w:spacing w:after="0" w:line="240" w:lineRule="auto"/>
        <w:ind w:left="426" w:right="425"/>
        <w:jc w:val="center"/>
        <w:rPr>
          <w:rFonts w:ascii="Abadi" w:hAnsi="Abadi" w:cs="Tahoma"/>
          <w:color w:val="800000"/>
          <w:sz w:val="28"/>
          <w:szCs w:val="28"/>
          <w:shd w:val="clear" w:color="auto" w:fill="FFFFFF"/>
        </w:rPr>
      </w:pPr>
      <w:r w:rsidRPr="00DE2E0A">
        <w:rPr>
          <w:rFonts w:ascii="Abadi" w:hAnsi="Abadi" w:cs="Tahoma"/>
          <w:color w:val="002060"/>
          <w:sz w:val="28"/>
          <w:szCs w:val="28"/>
          <w:shd w:val="clear" w:color="auto" w:fill="FFFFFF"/>
        </w:rPr>
        <w:t xml:space="preserve">ATTENZIONE - </w:t>
      </w:r>
      <w:r w:rsidR="009D7493" w:rsidRPr="00DE2E0A">
        <w:rPr>
          <w:rFonts w:ascii="Abadi" w:hAnsi="Abadi" w:cs="Tahoma"/>
          <w:color w:val="002060"/>
          <w:sz w:val="28"/>
          <w:szCs w:val="28"/>
          <w:shd w:val="clear" w:color="auto" w:fill="FFFFFF"/>
        </w:rPr>
        <w:t>Verifica</w:t>
      </w:r>
      <w:r w:rsidR="00FF6392">
        <w:rPr>
          <w:rFonts w:ascii="Abadi" w:hAnsi="Abadi" w:cs="Tahoma"/>
          <w:color w:val="002060"/>
          <w:sz w:val="28"/>
          <w:szCs w:val="28"/>
          <w:shd w:val="clear" w:color="auto" w:fill="FFFFFF"/>
        </w:rPr>
        <w:t>re</w:t>
      </w:r>
      <w:r w:rsidR="009D7493" w:rsidRPr="00DE2E0A">
        <w:rPr>
          <w:rFonts w:ascii="Abadi" w:hAnsi="Abadi" w:cs="Tahoma"/>
          <w:color w:val="002060"/>
          <w:sz w:val="28"/>
          <w:szCs w:val="28"/>
          <w:shd w:val="clear" w:color="auto" w:fill="FFFFFF"/>
        </w:rPr>
        <w:t xml:space="preserve"> sempre su </w:t>
      </w:r>
      <w:hyperlink r:id="rId11" w:history="1">
        <w:r w:rsidR="00996C04" w:rsidRPr="00DE2E0A">
          <w:rPr>
            <w:rStyle w:val="Collegamentoipertestuale"/>
            <w:rFonts w:ascii="Abadi" w:hAnsi="Abadi" w:cs="Tahoma"/>
            <w:sz w:val="28"/>
            <w:szCs w:val="28"/>
            <w:shd w:val="clear" w:color="auto" w:fill="FFFFFF"/>
          </w:rPr>
          <w:t>www.Gardaland.it</w:t>
        </w:r>
      </w:hyperlink>
    </w:p>
    <w:p w14:paraId="62952DEF" w14:textId="161B4CBD" w:rsidR="002205CC" w:rsidRDefault="00996C04" w:rsidP="00DE2E0A">
      <w:pPr>
        <w:shd w:val="clear" w:color="auto" w:fill="FFFFFF"/>
        <w:spacing w:after="0" w:line="240" w:lineRule="auto"/>
        <w:ind w:left="426" w:right="425"/>
        <w:jc w:val="center"/>
        <w:rPr>
          <w:rFonts w:ascii="Abadi" w:hAnsi="Abadi" w:cs="Tahoma"/>
          <w:color w:val="002060"/>
          <w:sz w:val="28"/>
          <w:szCs w:val="28"/>
          <w:shd w:val="clear" w:color="auto" w:fill="FFFFFF"/>
        </w:rPr>
      </w:pPr>
      <w:r w:rsidRPr="00DE2E0A">
        <w:rPr>
          <w:rFonts w:ascii="Abadi" w:hAnsi="Abadi" w:cs="Tahoma"/>
          <w:color w:val="002060"/>
          <w:sz w:val="28"/>
          <w:szCs w:val="28"/>
          <w:shd w:val="clear" w:color="auto" w:fill="FFFFFF"/>
        </w:rPr>
        <w:t>il calendario e gli orari</w:t>
      </w:r>
      <w:r w:rsidR="008E1797" w:rsidRPr="00DE2E0A">
        <w:rPr>
          <w:rFonts w:ascii="Abadi" w:hAnsi="Abadi" w:cs="Tahoma"/>
          <w:color w:val="002060"/>
          <w:sz w:val="28"/>
          <w:szCs w:val="28"/>
          <w:shd w:val="clear" w:color="auto" w:fill="FFFFFF"/>
        </w:rPr>
        <w:t xml:space="preserve"> di apertura, le modalità di accesso</w:t>
      </w:r>
      <w:r w:rsidR="00DE2E0A">
        <w:rPr>
          <w:rFonts w:ascii="Abadi" w:hAnsi="Abadi" w:cs="Tahoma"/>
          <w:color w:val="002060"/>
          <w:sz w:val="28"/>
          <w:szCs w:val="28"/>
          <w:shd w:val="clear" w:color="auto" w:fill="FFFFFF"/>
        </w:rPr>
        <w:t xml:space="preserve"> </w:t>
      </w:r>
      <w:r w:rsidR="008E1797" w:rsidRPr="00DE2E0A">
        <w:rPr>
          <w:rFonts w:ascii="Abadi" w:hAnsi="Abadi" w:cs="Tahoma"/>
          <w:color w:val="002060"/>
          <w:sz w:val="28"/>
          <w:szCs w:val="28"/>
          <w:shd w:val="clear" w:color="auto" w:fill="FFFFFF"/>
        </w:rPr>
        <w:t>al Parco e le attrazioni</w:t>
      </w:r>
    </w:p>
    <w:p w14:paraId="46CF65BB" w14:textId="77777777" w:rsidR="00DE2E0A" w:rsidRPr="00123312" w:rsidRDefault="00DE2E0A" w:rsidP="00DE2E0A">
      <w:pPr>
        <w:shd w:val="clear" w:color="auto" w:fill="FFFFFF"/>
        <w:spacing w:after="0" w:line="240" w:lineRule="auto"/>
        <w:ind w:left="426" w:right="425"/>
        <w:jc w:val="center"/>
        <w:rPr>
          <w:rFonts w:ascii="Abadi" w:hAnsi="Abadi" w:cs="Tahoma"/>
          <w:color w:val="002060"/>
          <w:sz w:val="16"/>
          <w:szCs w:val="16"/>
          <w:shd w:val="clear" w:color="auto" w:fill="FFFFFF"/>
        </w:rPr>
      </w:pPr>
    </w:p>
    <w:p w14:paraId="46C2E48B" w14:textId="141F8920" w:rsidR="00EC3EE4" w:rsidRPr="005C25F7" w:rsidRDefault="002205CC" w:rsidP="00FF6392">
      <w:pPr>
        <w:spacing w:after="0" w:line="240" w:lineRule="auto"/>
        <w:ind w:left="1543" w:right="1542" w:hanging="6"/>
        <w:jc w:val="center"/>
        <w:rPr>
          <w:rFonts w:ascii="Abadi" w:hAnsi="Abadi" w:cs="Tahoma"/>
          <w:b/>
          <w:bCs/>
          <w:color w:val="002060"/>
          <w:sz w:val="28"/>
          <w:szCs w:val="28"/>
        </w:rPr>
      </w:pPr>
      <w:r w:rsidRPr="000E0A57">
        <w:rPr>
          <w:rFonts w:ascii="Abadi" w:hAnsi="Abadi" w:cs="Tahoma"/>
          <w:b/>
          <w:bCs/>
          <w:color w:val="FF0000"/>
          <w:sz w:val="28"/>
          <w:szCs w:val="28"/>
          <w:highlight w:val="yellow"/>
        </w:rPr>
        <w:t>Costo di ogni biglietto (promozionale) € 30</w:t>
      </w:r>
      <w:r w:rsidR="00FF6392">
        <w:rPr>
          <w:rFonts w:ascii="Abadi" w:hAnsi="Abadi" w:cs="Tahoma"/>
          <w:b/>
          <w:bCs/>
          <w:color w:val="FF0000"/>
          <w:sz w:val="28"/>
          <w:szCs w:val="28"/>
        </w:rPr>
        <w:t xml:space="preserve"> </w:t>
      </w:r>
      <w:r w:rsidRPr="000C4D4A">
        <w:rPr>
          <w:rFonts w:ascii="Abadi" w:hAnsi="Abadi" w:cs="Tahoma"/>
          <w:color w:val="FF0000"/>
          <w:sz w:val="28"/>
          <w:szCs w:val="28"/>
        </w:rPr>
        <w:t xml:space="preserve"> </w:t>
      </w:r>
      <w:r w:rsidRPr="005C25F7">
        <w:rPr>
          <w:rFonts w:ascii="Abadi" w:hAnsi="Abadi" w:cs="Tahoma"/>
          <w:b/>
          <w:bCs/>
          <w:color w:val="002060"/>
          <w:sz w:val="28"/>
          <w:szCs w:val="28"/>
        </w:rPr>
        <w:t xml:space="preserve">invece di € 56 </w:t>
      </w:r>
    </w:p>
    <w:p w14:paraId="16FC1864" w14:textId="77777777" w:rsidR="002A2B8B" w:rsidRDefault="002205CC" w:rsidP="00EC3EE4">
      <w:pPr>
        <w:spacing w:after="0" w:line="240" w:lineRule="auto"/>
        <w:ind w:left="709" w:right="992"/>
        <w:jc w:val="center"/>
        <w:rPr>
          <w:rFonts w:ascii="Abadi" w:hAnsi="Abadi" w:cs="Tahoma"/>
          <w:color w:val="002060"/>
          <w:sz w:val="24"/>
          <w:szCs w:val="24"/>
        </w:rPr>
      </w:pPr>
      <w:r w:rsidRPr="00EC3EE4">
        <w:rPr>
          <w:rFonts w:ascii="Abadi" w:hAnsi="Abadi" w:cs="Tahoma"/>
          <w:color w:val="002060"/>
          <w:sz w:val="24"/>
          <w:szCs w:val="24"/>
        </w:rPr>
        <w:t>(prezzo del biglietto di ingresso intero 1 giorno a Gardaland Park</w:t>
      </w:r>
    </w:p>
    <w:p w14:paraId="55DE8F16" w14:textId="3E1DC42F" w:rsidR="002205CC" w:rsidRPr="00EC3EE4" w:rsidRDefault="002205CC" w:rsidP="00EC3EE4">
      <w:pPr>
        <w:spacing w:after="0" w:line="240" w:lineRule="auto"/>
        <w:ind w:left="709" w:right="992"/>
        <w:jc w:val="center"/>
        <w:rPr>
          <w:rFonts w:ascii="Abadi" w:hAnsi="Abadi" w:cs="Tahoma"/>
          <w:color w:val="002060"/>
          <w:sz w:val="24"/>
          <w:szCs w:val="24"/>
        </w:rPr>
      </w:pPr>
      <w:r w:rsidRPr="00EC3EE4">
        <w:rPr>
          <w:rFonts w:ascii="Abadi" w:hAnsi="Abadi" w:cs="Tahoma"/>
          <w:color w:val="002060"/>
          <w:sz w:val="24"/>
          <w:szCs w:val="24"/>
        </w:rPr>
        <w:t xml:space="preserve"> acquistato alle biglietterie del Parco)</w:t>
      </w:r>
    </w:p>
    <w:p w14:paraId="562425F1" w14:textId="77777777" w:rsidR="002205CC" w:rsidRPr="00123312" w:rsidRDefault="002205CC" w:rsidP="002205CC">
      <w:pPr>
        <w:spacing w:after="0" w:line="240" w:lineRule="auto"/>
        <w:ind w:left="1134" w:right="1542"/>
        <w:jc w:val="center"/>
        <w:rPr>
          <w:rFonts w:ascii="Abadi" w:hAnsi="Abadi"/>
          <w:color w:val="002060"/>
          <w:sz w:val="16"/>
          <w:szCs w:val="16"/>
        </w:rPr>
      </w:pPr>
    </w:p>
    <w:p w14:paraId="20CEF828" w14:textId="77777777" w:rsidR="00932F20" w:rsidRDefault="002205CC" w:rsidP="002205CC">
      <w:pPr>
        <w:spacing w:after="0" w:line="240" w:lineRule="auto"/>
        <w:ind w:left="1134" w:right="1542"/>
        <w:jc w:val="center"/>
        <w:rPr>
          <w:rFonts w:ascii="Tahoma" w:hAnsi="Tahoma" w:cs="Tahoma"/>
          <w:b/>
          <w:bCs/>
          <w:color w:val="002060"/>
          <w:sz w:val="24"/>
          <w:szCs w:val="24"/>
        </w:rPr>
      </w:pPr>
      <w:r>
        <w:rPr>
          <w:rFonts w:ascii="Tahoma" w:hAnsi="Tahoma" w:cs="Tahoma"/>
          <w:b/>
          <w:bCs/>
          <w:color w:val="002060"/>
          <w:sz w:val="24"/>
          <w:szCs w:val="24"/>
        </w:rPr>
        <w:t xml:space="preserve">modalità di prenotazione: </w:t>
      </w:r>
    </w:p>
    <w:p w14:paraId="4CEEC987" w14:textId="39F9C9BA" w:rsidR="00F044FE" w:rsidRDefault="002205CC" w:rsidP="003C4137">
      <w:pPr>
        <w:spacing w:after="0" w:line="240" w:lineRule="auto"/>
        <w:ind w:left="993" w:right="1134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color w:val="002060"/>
          <w:sz w:val="24"/>
          <w:szCs w:val="24"/>
        </w:rPr>
        <w:t xml:space="preserve">inviare questo modulo compilato entro il giorno 14 aprile 2025 </w:t>
      </w:r>
      <w:r w:rsidR="003C4137">
        <w:rPr>
          <w:rFonts w:ascii="Tahoma" w:hAnsi="Tahoma" w:cs="Tahoma"/>
          <w:sz w:val="24"/>
          <w:szCs w:val="24"/>
        </w:rPr>
        <w:t>a:</w:t>
      </w:r>
      <w:hyperlink r:id="rId12" w:history="1">
        <w:r w:rsidR="003C4137" w:rsidRPr="006600BF">
          <w:rPr>
            <w:rStyle w:val="Collegamentoipertestuale"/>
            <w:rFonts w:ascii="Tahoma" w:hAnsi="Tahoma" w:cs="Tahoma"/>
            <w:sz w:val="24"/>
            <w:szCs w:val="24"/>
          </w:rPr>
          <w:t>associazione.arcadia@uninsubria.it</w:t>
        </w:r>
      </w:hyperlink>
      <w:r>
        <w:rPr>
          <w:rFonts w:ascii="Tahoma" w:hAnsi="Tahoma" w:cs="Tahoma"/>
          <w:sz w:val="24"/>
          <w:szCs w:val="24"/>
        </w:rPr>
        <w:t xml:space="preserve"> </w:t>
      </w:r>
    </w:p>
    <w:p w14:paraId="6D01F33E" w14:textId="102677C5" w:rsidR="002205CC" w:rsidRDefault="002205CC" w:rsidP="002205CC">
      <w:pPr>
        <w:spacing w:after="0" w:line="240" w:lineRule="auto"/>
        <w:ind w:left="1134" w:right="1542"/>
        <w:jc w:val="center"/>
        <w:rPr>
          <w:rFonts w:ascii="Tahoma" w:hAnsi="Tahoma" w:cs="Tahoma"/>
          <w:color w:val="002060"/>
          <w:sz w:val="24"/>
          <w:szCs w:val="24"/>
          <w:highlight w:val="yellow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F044FE">
        <w:rPr>
          <w:rFonts w:ascii="Tahoma" w:hAnsi="Tahoma" w:cs="Tahoma"/>
          <w:color w:val="002060"/>
          <w:sz w:val="24"/>
          <w:szCs w:val="24"/>
          <w:highlight w:val="yellow"/>
        </w:rPr>
        <w:t>e</w:t>
      </w:r>
      <w:r>
        <w:rPr>
          <w:rFonts w:ascii="Tahoma" w:hAnsi="Tahoma" w:cs="Tahoma"/>
          <w:color w:val="002060"/>
          <w:sz w:val="24"/>
          <w:szCs w:val="24"/>
          <w:highlight w:val="yellow"/>
        </w:rPr>
        <w:t xml:space="preserve"> attendere la mail di conferma </w:t>
      </w:r>
      <w:r w:rsidR="003A6A23">
        <w:rPr>
          <w:rFonts w:ascii="Tahoma" w:hAnsi="Tahoma" w:cs="Tahoma"/>
          <w:color w:val="002060"/>
          <w:sz w:val="24"/>
          <w:szCs w:val="24"/>
          <w:highlight w:val="yellow"/>
        </w:rPr>
        <w:t>per il pagamento</w:t>
      </w:r>
      <w:r>
        <w:rPr>
          <w:rFonts w:ascii="Tahoma" w:hAnsi="Tahoma" w:cs="Tahoma"/>
          <w:color w:val="002060"/>
          <w:sz w:val="24"/>
          <w:szCs w:val="24"/>
          <w:highlight w:val="yellow"/>
        </w:rPr>
        <w:t>.</w:t>
      </w:r>
    </w:p>
    <w:p w14:paraId="7EDD812A" w14:textId="77777777" w:rsidR="002205CC" w:rsidRPr="00123312" w:rsidRDefault="002205CC" w:rsidP="002205CC">
      <w:pPr>
        <w:spacing w:after="0" w:line="240" w:lineRule="auto"/>
        <w:ind w:left="1134" w:right="1542"/>
        <w:jc w:val="center"/>
        <w:rPr>
          <w:rFonts w:ascii="Tahoma" w:hAnsi="Tahoma" w:cs="Tahoma"/>
          <w:sz w:val="16"/>
          <w:szCs w:val="16"/>
        </w:rPr>
      </w:pPr>
    </w:p>
    <w:p w14:paraId="12B11AFA" w14:textId="3F9F7991" w:rsidR="002205CC" w:rsidRDefault="002205CC" w:rsidP="002205CC">
      <w:pPr>
        <w:spacing w:after="0" w:line="240" w:lineRule="auto"/>
        <w:ind w:left="1134" w:right="1542"/>
        <w:jc w:val="center"/>
        <w:rPr>
          <w:rFonts w:ascii="Tahoma" w:hAnsi="Tahoma" w:cs="Tahoma"/>
          <w:color w:val="002060"/>
          <w:sz w:val="24"/>
          <w:szCs w:val="24"/>
        </w:rPr>
      </w:pPr>
      <w:r>
        <w:rPr>
          <w:rFonts w:ascii="Tahoma" w:hAnsi="Tahoma" w:cs="Tahoma"/>
          <w:color w:val="002060"/>
          <w:sz w:val="24"/>
          <w:szCs w:val="24"/>
        </w:rPr>
        <w:t xml:space="preserve"> I biglietti verranno inviati da Arcadia in formato digitale dopo la ricezione del bonifico bancario. </w:t>
      </w:r>
    </w:p>
    <w:p w14:paraId="2F649FE5" w14:textId="1CD91082" w:rsidR="002205CC" w:rsidRDefault="002205CC" w:rsidP="00C043AF">
      <w:pPr>
        <w:spacing w:after="0" w:line="240" w:lineRule="auto"/>
        <w:ind w:left="1134" w:right="1030"/>
        <w:jc w:val="center"/>
        <w:rPr>
          <w:rFonts w:ascii="Tahoma" w:hAnsi="Tahoma" w:cs="Tahoma"/>
          <w:color w:val="002060"/>
          <w:sz w:val="24"/>
          <w:szCs w:val="24"/>
        </w:rPr>
      </w:pPr>
      <w:r>
        <w:rPr>
          <w:rFonts w:ascii="Tahoma" w:hAnsi="Tahoma" w:cs="Tahoma"/>
          <w:color w:val="002060"/>
          <w:sz w:val="24"/>
          <w:szCs w:val="24"/>
        </w:rPr>
        <w:t xml:space="preserve">Si informa che ogni socio può prenotare al massimo </w:t>
      </w:r>
      <w:r w:rsidR="00665E76">
        <w:rPr>
          <w:rFonts w:ascii="Tahoma" w:hAnsi="Tahoma" w:cs="Tahoma"/>
          <w:color w:val="002060"/>
          <w:sz w:val="24"/>
          <w:szCs w:val="24"/>
        </w:rPr>
        <w:t>n.4</w:t>
      </w:r>
      <w:r>
        <w:rPr>
          <w:rFonts w:ascii="Tahoma" w:hAnsi="Tahoma" w:cs="Tahoma"/>
          <w:color w:val="002060"/>
          <w:sz w:val="24"/>
          <w:szCs w:val="24"/>
        </w:rPr>
        <w:t xml:space="preserve"> biglietti.</w:t>
      </w:r>
    </w:p>
    <w:p w14:paraId="4256DB13" w14:textId="3464EB65" w:rsidR="002205CC" w:rsidRDefault="00C043AF" w:rsidP="00C043AF">
      <w:pPr>
        <w:spacing w:after="0" w:line="240" w:lineRule="auto"/>
        <w:ind w:left="1134" w:right="1542"/>
        <w:jc w:val="center"/>
        <w:rPr>
          <w:rFonts w:ascii="Tahoma" w:hAnsi="Tahoma" w:cs="Tahoma"/>
          <w:color w:val="002060"/>
          <w:sz w:val="24"/>
          <w:szCs w:val="24"/>
        </w:rPr>
      </w:pPr>
      <w:r>
        <w:rPr>
          <w:rFonts w:ascii="Tahoma" w:hAnsi="Tahoma" w:cs="Tahoma"/>
          <w:color w:val="002060"/>
          <w:sz w:val="24"/>
          <w:szCs w:val="24"/>
        </w:rPr>
        <w:t xml:space="preserve">       </w:t>
      </w:r>
      <w:r w:rsidR="002205CC">
        <w:rPr>
          <w:rFonts w:ascii="Tahoma" w:hAnsi="Tahoma" w:cs="Tahoma"/>
          <w:color w:val="002060"/>
          <w:sz w:val="24"/>
          <w:szCs w:val="24"/>
        </w:rPr>
        <w:t>Le prenotazioni si ricevono fino ad esaurimento dei biglietti disponibili.</w:t>
      </w:r>
    </w:p>
    <w:p w14:paraId="0A4F1E2A" w14:textId="64121181" w:rsidR="004833D5" w:rsidRDefault="0010415C" w:rsidP="00FA110F">
      <w:pPr>
        <w:spacing w:after="0" w:line="240" w:lineRule="auto"/>
        <w:ind w:left="1134" w:right="992"/>
        <w:jc w:val="center"/>
        <w:rPr>
          <w:rFonts w:ascii="Tahoma" w:hAnsi="Tahoma" w:cs="Tahoma"/>
          <w:color w:val="002060"/>
          <w:sz w:val="24"/>
          <w:szCs w:val="24"/>
        </w:rPr>
      </w:pPr>
      <w:r>
        <w:rPr>
          <w:rFonts w:ascii="Tahoma" w:hAnsi="Tahoma" w:cs="Tahoma"/>
          <w:color w:val="002060"/>
          <w:sz w:val="24"/>
          <w:szCs w:val="24"/>
        </w:rPr>
        <w:t>___</w:t>
      </w:r>
      <w:r w:rsidR="004833D5">
        <w:rPr>
          <w:rFonts w:ascii="Tahoma" w:hAnsi="Tahoma" w:cs="Tahoma"/>
          <w:color w:val="002060"/>
          <w:sz w:val="24"/>
          <w:szCs w:val="24"/>
        </w:rPr>
        <w:t>____________________________________________________________________</w:t>
      </w:r>
    </w:p>
    <w:p w14:paraId="191F3B4D" w14:textId="77777777" w:rsidR="002205CC" w:rsidRPr="0010415C" w:rsidRDefault="002205CC" w:rsidP="00C043AF">
      <w:pPr>
        <w:spacing w:after="0" w:line="240" w:lineRule="auto"/>
        <w:ind w:left="1134" w:right="1542"/>
        <w:jc w:val="center"/>
        <w:rPr>
          <w:rFonts w:ascii="Tahoma" w:hAnsi="Tahoma" w:cs="Tahoma"/>
          <w:sz w:val="16"/>
          <w:szCs w:val="16"/>
        </w:rPr>
      </w:pPr>
    </w:p>
    <w:p w14:paraId="5E32B2D1" w14:textId="77777777" w:rsidR="002205CC" w:rsidRDefault="002205CC" w:rsidP="002205CC">
      <w:pPr>
        <w:spacing w:after="120" w:line="240" w:lineRule="auto"/>
        <w:ind w:left="1134" w:right="1542"/>
        <w:jc w:val="both"/>
        <w:rPr>
          <w:rFonts w:ascii="Tahoma" w:hAnsi="Tahoma" w:cs="Tahoma"/>
          <w:color w:val="002060"/>
          <w:sz w:val="24"/>
          <w:szCs w:val="24"/>
        </w:rPr>
      </w:pPr>
      <w:r>
        <w:rPr>
          <w:rFonts w:ascii="Tahoma" w:hAnsi="Tahoma" w:cs="Tahoma"/>
          <w:color w:val="002060"/>
          <w:sz w:val="24"/>
          <w:szCs w:val="24"/>
        </w:rPr>
        <w:t>il sottoscritto socio di Arcadia</w:t>
      </w:r>
    </w:p>
    <w:p w14:paraId="5A02DE75" w14:textId="77777777" w:rsidR="002205CC" w:rsidRDefault="002205CC" w:rsidP="002205CC">
      <w:pPr>
        <w:spacing w:after="120" w:line="240" w:lineRule="auto"/>
        <w:ind w:left="1134" w:right="1542"/>
        <w:jc w:val="both"/>
        <w:rPr>
          <w:rFonts w:ascii="Tahoma" w:hAnsi="Tahoma" w:cs="Tahoma"/>
          <w:color w:val="002060"/>
          <w:sz w:val="24"/>
          <w:szCs w:val="24"/>
        </w:rPr>
      </w:pPr>
      <w:r>
        <w:rPr>
          <w:rFonts w:ascii="Tahoma" w:hAnsi="Tahoma" w:cs="Tahoma"/>
          <w:color w:val="002060"/>
          <w:sz w:val="24"/>
          <w:szCs w:val="24"/>
        </w:rPr>
        <w:t>Cognome e nome: _________________________________</w:t>
      </w:r>
    </w:p>
    <w:p w14:paraId="3B1D02E0" w14:textId="77777777" w:rsidR="002205CC" w:rsidRDefault="002205CC" w:rsidP="002205CC">
      <w:pPr>
        <w:spacing w:after="120" w:line="240" w:lineRule="auto"/>
        <w:ind w:left="426" w:right="1542" w:firstLine="708"/>
        <w:jc w:val="both"/>
        <w:rPr>
          <w:rFonts w:ascii="Tahoma" w:hAnsi="Tahoma" w:cs="Tahoma"/>
          <w:color w:val="002060"/>
          <w:sz w:val="24"/>
          <w:szCs w:val="24"/>
        </w:rPr>
      </w:pPr>
      <w:r>
        <w:rPr>
          <w:rFonts w:ascii="Tahoma" w:hAnsi="Tahoma" w:cs="Tahoma"/>
          <w:color w:val="002060"/>
          <w:sz w:val="24"/>
          <w:szCs w:val="24"/>
        </w:rPr>
        <w:t xml:space="preserve">Chiede n. ____________biglietti di ingresso a Gardaland </w:t>
      </w:r>
    </w:p>
    <w:p w14:paraId="63041314" w14:textId="77777777" w:rsidR="002205CC" w:rsidRDefault="002205CC" w:rsidP="002205CC">
      <w:pPr>
        <w:spacing w:after="120" w:line="240" w:lineRule="auto"/>
        <w:ind w:left="426" w:right="1542" w:firstLine="708"/>
        <w:jc w:val="both"/>
        <w:rPr>
          <w:rFonts w:ascii="Tahoma" w:hAnsi="Tahoma" w:cs="Tahoma"/>
          <w:b/>
          <w:color w:val="002060"/>
          <w:spacing w:val="40"/>
          <w:sz w:val="24"/>
          <w:szCs w:val="24"/>
        </w:rPr>
      </w:pPr>
      <w:r>
        <w:rPr>
          <w:rFonts w:ascii="Tahoma" w:hAnsi="Tahoma" w:cs="Tahoma"/>
          <w:color w:val="002060"/>
          <w:sz w:val="24"/>
          <w:szCs w:val="24"/>
        </w:rPr>
        <w:t>Per un totale di € __________________</w:t>
      </w:r>
      <w:r>
        <w:rPr>
          <w:rFonts w:ascii="Tahoma" w:hAnsi="Tahoma" w:cs="Tahoma"/>
          <w:b/>
          <w:color w:val="002060"/>
          <w:sz w:val="24"/>
          <w:szCs w:val="24"/>
        </w:rPr>
        <w:t>:</w:t>
      </w:r>
      <w:r>
        <w:rPr>
          <w:rFonts w:ascii="Tahoma" w:hAnsi="Tahoma" w:cs="Tahoma"/>
          <w:b/>
          <w:color w:val="002060"/>
          <w:spacing w:val="40"/>
          <w:sz w:val="24"/>
          <w:szCs w:val="24"/>
        </w:rPr>
        <w:t xml:space="preserve"> </w:t>
      </w:r>
    </w:p>
    <w:p w14:paraId="2E5CDFF3" w14:textId="77777777" w:rsidR="002205CC" w:rsidRPr="0010415C" w:rsidRDefault="002205CC" w:rsidP="002205CC">
      <w:pPr>
        <w:spacing w:after="0" w:line="240" w:lineRule="auto"/>
        <w:ind w:left="1543" w:right="1542" w:hanging="6"/>
        <w:rPr>
          <w:rFonts w:ascii="Tahoma" w:hAnsi="Tahoma" w:cs="Tahoma"/>
          <w:b/>
          <w:color w:val="001F5F"/>
          <w:spacing w:val="40"/>
          <w:sz w:val="16"/>
          <w:szCs w:val="16"/>
        </w:rPr>
      </w:pPr>
    </w:p>
    <w:p w14:paraId="3C084684" w14:textId="39BD7626" w:rsidR="002205CC" w:rsidRDefault="002205CC" w:rsidP="003D4A72">
      <w:pPr>
        <w:spacing w:after="0" w:line="240" w:lineRule="auto"/>
        <w:ind w:left="426" w:right="851" w:firstLine="708"/>
        <w:rPr>
          <w:rFonts w:ascii="Tahoma" w:hAnsi="Tahoma" w:cs="Tahoma"/>
          <w:bCs/>
          <w:color w:val="001F5F"/>
          <w:sz w:val="16"/>
          <w:szCs w:val="16"/>
        </w:rPr>
      </w:pPr>
      <w:r w:rsidRPr="003D4A72">
        <w:rPr>
          <w:rFonts w:ascii="Tahoma" w:hAnsi="Tahoma" w:cs="Tahoma"/>
          <w:bCs/>
          <w:color w:val="001F5F"/>
          <w:sz w:val="24"/>
          <w:szCs w:val="24"/>
        </w:rPr>
        <w:t>pagamento</w:t>
      </w:r>
      <w:r w:rsidR="00645A08" w:rsidRPr="003D4A72">
        <w:rPr>
          <w:rFonts w:ascii="Tahoma" w:hAnsi="Tahoma" w:cs="Tahoma"/>
          <w:bCs/>
          <w:color w:val="001F5F"/>
          <w:sz w:val="24"/>
          <w:szCs w:val="24"/>
        </w:rPr>
        <w:t xml:space="preserve"> ad Arcadia</w:t>
      </w:r>
      <w:r w:rsidRPr="003D4A72">
        <w:rPr>
          <w:rFonts w:ascii="Tahoma" w:hAnsi="Tahoma" w:cs="Tahoma"/>
          <w:bCs/>
          <w:color w:val="001F5F"/>
          <w:sz w:val="24"/>
          <w:szCs w:val="24"/>
        </w:rPr>
        <w:t>:</w:t>
      </w:r>
      <w:r w:rsidRPr="003D4A72">
        <w:rPr>
          <w:rFonts w:ascii="Tahoma" w:hAnsi="Tahoma" w:cs="Tahoma"/>
          <w:bCs/>
          <w:color w:val="001F5F"/>
          <w:spacing w:val="40"/>
          <w:sz w:val="24"/>
          <w:szCs w:val="24"/>
        </w:rPr>
        <w:t xml:space="preserve"> </w:t>
      </w:r>
      <w:r w:rsidRPr="003D4A72">
        <w:rPr>
          <w:rFonts w:ascii="Tahoma" w:hAnsi="Tahoma" w:cs="Tahoma"/>
          <w:bCs/>
          <w:color w:val="001F5F"/>
          <w:sz w:val="24"/>
          <w:szCs w:val="24"/>
        </w:rPr>
        <w:t>con</w:t>
      </w:r>
      <w:r w:rsidRPr="003D4A72">
        <w:rPr>
          <w:rFonts w:ascii="Tahoma" w:hAnsi="Tahoma" w:cs="Tahoma"/>
          <w:bCs/>
          <w:color w:val="001F5F"/>
          <w:spacing w:val="-3"/>
          <w:sz w:val="24"/>
          <w:szCs w:val="24"/>
        </w:rPr>
        <w:t xml:space="preserve"> </w:t>
      </w:r>
      <w:r w:rsidRPr="003D4A72">
        <w:rPr>
          <w:rFonts w:ascii="Tahoma" w:hAnsi="Tahoma" w:cs="Tahoma"/>
          <w:bCs/>
          <w:color w:val="001F5F"/>
          <w:sz w:val="24"/>
          <w:szCs w:val="24"/>
        </w:rPr>
        <w:t>bonifico</w:t>
      </w:r>
      <w:r w:rsidRPr="003D4A72">
        <w:rPr>
          <w:rFonts w:ascii="Tahoma" w:hAnsi="Tahoma" w:cs="Tahoma"/>
          <w:bCs/>
          <w:color w:val="001F5F"/>
          <w:spacing w:val="-5"/>
          <w:sz w:val="24"/>
          <w:szCs w:val="24"/>
        </w:rPr>
        <w:t xml:space="preserve"> </w:t>
      </w:r>
      <w:r w:rsidRPr="003D4A72">
        <w:rPr>
          <w:rFonts w:ascii="Tahoma" w:hAnsi="Tahoma" w:cs="Tahoma"/>
          <w:bCs/>
          <w:color w:val="001F5F"/>
          <w:sz w:val="24"/>
          <w:szCs w:val="24"/>
        </w:rPr>
        <w:t>bancario</w:t>
      </w:r>
      <w:r w:rsidRPr="003D4A72">
        <w:rPr>
          <w:rFonts w:ascii="Tahoma" w:hAnsi="Tahoma" w:cs="Tahoma"/>
          <w:bCs/>
          <w:color w:val="001F5F"/>
          <w:spacing w:val="-3"/>
          <w:sz w:val="24"/>
          <w:szCs w:val="24"/>
        </w:rPr>
        <w:t xml:space="preserve"> </w:t>
      </w:r>
      <w:r w:rsidRPr="003D4A72">
        <w:rPr>
          <w:rFonts w:ascii="Tahoma" w:hAnsi="Tahoma" w:cs="Tahoma"/>
          <w:bCs/>
          <w:color w:val="001F5F"/>
          <w:sz w:val="24"/>
          <w:szCs w:val="24"/>
        </w:rPr>
        <w:t>IBAN</w:t>
      </w:r>
      <w:r w:rsidRPr="003D4A72">
        <w:rPr>
          <w:rFonts w:ascii="Tahoma" w:hAnsi="Tahoma" w:cs="Tahoma"/>
          <w:bCs/>
          <w:color w:val="001F5F"/>
          <w:spacing w:val="-4"/>
          <w:sz w:val="24"/>
          <w:szCs w:val="24"/>
        </w:rPr>
        <w:t xml:space="preserve"> </w:t>
      </w:r>
      <w:r w:rsidRPr="003D4A72">
        <w:rPr>
          <w:rFonts w:ascii="Tahoma" w:hAnsi="Tahoma" w:cs="Tahoma"/>
          <w:bCs/>
          <w:color w:val="001F5F"/>
          <w:sz w:val="24"/>
          <w:szCs w:val="24"/>
        </w:rPr>
        <w:t>IT86</w:t>
      </w:r>
      <w:r w:rsidRPr="003D4A72">
        <w:rPr>
          <w:rFonts w:ascii="Tahoma" w:hAnsi="Tahoma" w:cs="Tahoma"/>
          <w:bCs/>
          <w:color w:val="001F5F"/>
          <w:spacing w:val="-4"/>
          <w:sz w:val="24"/>
          <w:szCs w:val="24"/>
        </w:rPr>
        <w:t xml:space="preserve"> </w:t>
      </w:r>
      <w:r w:rsidRPr="003D4A72">
        <w:rPr>
          <w:rFonts w:ascii="Tahoma" w:hAnsi="Tahoma" w:cs="Tahoma"/>
          <w:bCs/>
          <w:color w:val="001F5F"/>
          <w:sz w:val="24"/>
          <w:szCs w:val="24"/>
        </w:rPr>
        <w:t>N</w:t>
      </w:r>
      <w:r w:rsidRPr="003D4A72">
        <w:rPr>
          <w:rFonts w:ascii="Tahoma" w:hAnsi="Tahoma" w:cs="Tahoma"/>
          <w:bCs/>
          <w:color w:val="001F5F"/>
          <w:spacing w:val="-3"/>
          <w:sz w:val="24"/>
          <w:szCs w:val="24"/>
        </w:rPr>
        <w:t xml:space="preserve"> </w:t>
      </w:r>
      <w:r w:rsidRPr="003D4A72">
        <w:rPr>
          <w:rFonts w:ascii="Tahoma" w:hAnsi="Tahoma" w:cs="Tahoma"/>
          <w:bCs/>
          <w:color w:val="001F5F"/>
          <w:sz w:val="24"/>
          <w:szCs w:val="24"/>
        </w:rPr>
        <w:t>05696</w:t>
      </w:r>
      <w:r w:rsidRPr="003D4A72">
        <w:rPr>
          <w:rFonts w:ascii="Tahoma" w:hAnsi="Tahoma" w:cs="Tahoma"/>
          <w:bCs/>
          <w:color w:val="001F5F"/>
          <w:spacing w:val="-2"/>
          <w:sz w:val="24"/>
          <w:szCs w:val="24"/>
        </w:rPr>
        <w:t xml:space="preserve"> </w:t>
      </w:r>
      <w:r w:rsidRPr="003D4A72">
        <w:rPr>
          <w:rFonts w:ascii="Tahoma" w:hAnsi="Tahoma" w:cs="Tahoma"/>
          <w:bCs/>
          <w:color w:val="001F5F"/>
          <w:sz w:val="24"/>
          <w:szCs w:val="24"/>
        </w:rPr>
        <w:t>10800</w:t>
      </w:r>
      <w:r w:rsidRPr="003D4A72">
        <w:rPr>
          <w:rFonts w:ascii="Tahoma" w:hAnsi="Tahoma" w:cs="Tahoma"/>
          <w:bCs/>
          <w:color w:val="001F5F"/>
          <w:spacing w:val="-4"/>
          <w:sz w:val="24"/>
          <w:szCs w:val="24"/>
        </w:rPr>
        <w:t xml:space="preserve"> </w:t>
      </w:r>
      <w:r w:rsidRPr="003D4A72">
        <w:rPr>
          <w:rFonts w:ascii="Tahoma" w:hAnsi="Tahoma" w:cs="Tahoma"/>
          <w:bCs/>
          <w:color w:val="001F5F"/>
          <w:sz w:val="24"/>
          <w:szCs w:val="24"/>
        </w:rPr>
        <w:t>0000</w:t>
      </w:r>
      <w:r w:rsidRPr="003D4A72">
        <w:rPr>
          <w:rFonts w:ascii="Tahoma" w:hAnsi="Tahoma" w:cs="Tahoma"/>
          <w:bCs/>
          <w:color w:val="001F5F"/>
          <w:spacing w:val="-4"/>
          <w:sz w:val="24"/>
          <w:szCs w:val="24"/>
        </w:rPr>
        <w:t xml:space="preserve"> </w:t>
      </w:r>
      <w:r w:rsidRPr="003D4A72">
        <w:rPr>
          <w:rFonts w:ascii="Tahoma" w:hAnsi="Tahoma" w:cs="Tahoma"/>
          <w:bCs/>
          <w:color w:val="001F5F"/>
          <w:sz w:val="24"/>
          <w:szCs w:val="24"/>
        </w:rPr>
        <w:t>20911</w:t>
      </w:r>
      <w:r w:rsidRPr="003D4A72">
        <w:rPr>
          <w:rFonts w:ascii="Tahoma" w:hAnsi="Tahoma" w:cs="Tahoma"/>
          <w:bCs/>
          <w:color w:val="001F5F"/>
          <w:spacing w:val="-4"/>
          <w:sz w:val="24"/>
          <w:szCs w:val="24"/>
        </w:rPr>
        <w:t xml:space="preserve"> </w:t>
      </w:r>
      <w:r w:rsidRPr="003D4A72">
        <w:rPr>
          <w:rFonts w:ascii="Tahoma" w:hAnsi="Tahoma" w:cs="Tahoma"/>
          <w:bCs/>
          <w:color w:val="001F5F"/>
          <w:sz w:val="24"/>
          <w:szCs w:val="24"/>
        </w:rPr>
        <w:t>X19</w:t>
      </w:r>
    </w:p>
    <w:p w14:paraId="4AFFA8D6" w14:textId="77777777" w:rsidR="00123312" w:rsidRPr="00123312" w:rsidRDefault="00123312" w:rsidP="003D4A72">
      <w:pPr>
        <w:spacing w:after="0" w:line="240" w:lineRule="auto"/>
        <w:ind w:left="426" w:right="851" w:firstLine="708"/>
        <w:rPr>
          <w:rFonts w:ascii="Tahoma" w:hAnsi="Tahoma" w:cs="Tahoma"/>
          <w:bCs/>
          <w:color w:val="001F5F"/>
          <w:sz w:val="16"/>
          <w:szCs w:val="16"/>
        </w:rPr>
      </w:pPr>
    </w:p>
    <w:p w14:paraId="463BE348" w14:textId="220BA2DB" w:rsidR="00885516" w:rsidRDefault="00123312">
      <w:pPr>
        <w:spacing w:after="0" w:line="240" w:lineRule="auto"/>
        <w:ind w:left="1543" w:right="1542" w:hanging="6"/>
        <w:jc w:val="center"/>
        <w:rPr>
          <w:rFonts w:ascii="Calibri"/>
          <w:b/>
          <w:color w:val="FF0000"/>
          <w:sz w:val="24"/>
        </w:rPr>
      </w:pPr>
      <w:r>
        <w:rPr>
          <w:rFonts w:ascii="Calibri"/>
          <w:b/>
          <w:color w:val="FF0000"/>
          <w:sz w:val="24"/>
        </w:rPr>
        <w:t xml:space="preserve">Si ricorda che </w:t>
      </w:r>
      <w:r w:rsidR="00E66979">
        <w:rPr>
          <w:rFonts w:ascii="Calibri"/>
          <w:b/>
          <w:color w:val="FF0000"/>
          <w:sz w:val="24"/>
        </w:rPr>
        <w:t>per acquistare i biglietti occorre</w:t>
      </w:r>
      <w:r>
        <w:rPr>
          <w:rFonts w:ascii="Calibri"/>
          <w:b/>
          <w:color w:val="FF0000"/>
          <w:sz w:val="24"/>
        </w:rPr>
        <w:t xml:space="preserve"> essere tesserati per il 2025</w:t>
      </w:r>
    </w:p>
    <w:sectPr w:rsidR="00885516">
      <w:headerReference w:type="default" r:id="rId13"/>
      <w:footerReference w:type="default" r:id="rId14"/>
      <w:pgSz w:w="11906" w:h="16838"/>
      <w:pgMar w:top="1417" w:right="140" w:bottom="709" w:left="142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D11E5" w14:textId="77777777" w:rsidR="004A4AAF" w:rsidRDefault="004A4AAF">
      <w:pPr>
        <w:spacing w:line="240" w:lineRule="auto"/>
      </w:pPr>
      <w:r>
        <w:separator/>
      </w:r>
    </w:p>
  </w:endnote>
  <w:endnote w:type="continuationSeparator" w:id="0">
    <w:p w14:paraId="296F8889" w14:textId="77777777" w:rsidR="004A4AAF" w:rsidRDefault="004A4A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badi">
    <w:altName w:val="Segoe Print"/>
    <w:charset w:val="00"/>
    <w:family w:val="swiss"/>
    <w:pitch w:val="variable"/>
    <w:sig w:usb0="8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870"/>
      <w:gridCol w:w="3870"/>
      <w:gridCol w:w="3870"/>
    </w:tblGrid>
    <w:tr w:rsidR="00885516" w14:paraId="463BE356" w14:textId="77777777">
      <w:trPr>
        <w:trHeight w:val="300"/>
      </w:trPr>
      <w:tc>
        <w:tcPr>
          <w:tcW w:w="3870" w:type="dxa"/>
        </w:tcPr>
        <w:p w14:paraId="463BE353" w14:textId="77777777" w:rsidR="00885516" w:rsidRDefault="00885516">
          <w:pPr>
            <w:pStyle w:val="Intestazione"/>
            <w:ind w:left="-115"/>
          </w:pPr>
        </w:p>
      </w:tc>
      <w:tc>
        <w:tcPr>
          <w:tcW w:w="3870" w:type="dxa"/>
        </w:tcPr>
        <w:p w14:paraId="463BE354" w14:textId="77777777" w:rsidR="00885516" w:rsidRDefault="00885516">
          <w:pPr>
            <w:pStyle w:val="Intestazione"/>
            <w:jc w:val="center"/>
          </w:pPr>
        </w:p>
      </w:tc>
      <w:tc>
        <w:tcPr>
          <w:tcW w:w="3870" w:type="dxa"/>
        </w:tcPr>
        <w:p w14:paraId="463BE355" w14:textId="77777777" w:rsidR="00885516" w:rsidRDefault="00885516">
          <w:pPr>
            <w:pStyle w:val="Intestazione"/>
            <w:ind w:right="-115"/>
            <w:jc w:val="right"/>
          </w:pPr>
        </w:p>
      </w:tc>
    </w:tr>
  </w:tbl>
  <w:p w14:paraId="463BE357" w14:textId="77777777" w:rsidR="00885516" w:rsidRDefault="008855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0B423" w14:textId="77777777" w:rsidR="004A4AAF" w:rsidRDefault="004A4AAF">
      <w:pPr>
        <w:spacing w:after="0"/>
      </w:pPr>
      <w:r>
        <w:separator/>
      </w:r>
    </w:p>
  </w:footnote>
  <w:footnote w:type="continuationSeparator" w:id="0">
    <w:p w14:paraId="768CD79A" w14:textId="77777777" w:rsidR="004A4AAF" w:rsidRDefault="004A4A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BE351" w14:textId="77777777" w:rsidR="00885516" w:rsidRDefault="00123312">
    <w:pPr>
      <w:pStyle w:val="Intestazione"/>
      <w:ind w:left="-142"/>
    </w:pPr>
    <w:r>
      <w:rPr>
        <w:noProof/>
      </w:rPr>
      <w:drawing>
        <wp:inline distT="0" distB="0" distL="0" distR="0" wp14:anchorId="463BE358" wp14:editId="463BE359">
          <wp:extent cx="7611110" cy="1721485"/>
          <wp:effectExtent l="0" t="0" r="0" b="0"/>
          <wp:docPr id="1613542682" name="Immagine 1613542682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542682" name="Immagine 1613542682" descr="Immagine che contiene testo, schermata, Carattere, log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511" cy="1728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3BE352" w14:textId="77777777" w:rsidR="00885516" w:rsidRDefault="00885516">
    <w:pPr>
      <w:pStyle w:val="Intestazione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A1"/>
    <w:rsid w:val="000012A6"/>
    <w:rsid w:val="00001B5A"/>
    <w:rsid w:val="000536C4"/>
    <w:rsid w:val="00057266"/>
    <w:rsid w:val="0007167E"/>
    <w:rsid w:val="00090FD4"/>
    <w:rsid w:val="000974DE"/>
    <w:rsid w:val="000A6D29"/>
    <w:rsid w:val="000B2C2E"/>
    <w:rsid w:val="000C1A30"/>
    <w:rsid w:val="000C4A12"/>
    <w:rsid w:val="000C4D4A"/>
    <w:rsid w:val="000C7A5B"/>
    <w:rsid w:val="000D298F"/>
    <w:rsid w:val="000D4456"/>
    <w:rsid w:val="000E0A57"/>
    <w:rsid w:val="000E5C45"/>
    <w:rsid w:val="000E6DA9"/>
    <w:rsid w:val="00103881"/>
    <w:rsid w:val="0010415C"/>
    <w:rsid w:val="001049A9"/>
    <w:rsid w:val="00105C3D"/>
    <w:rsid w:val="0011110C"/>
    <w:rsid w:val="00112635"/>
    <w:rsid w:val="001230B2"/>
    <w:rsid w:val="00123312"/>
    <w:rsid w:val="00125886"/>
    <w:rsid w:val="00125A7E"/>
    <w:rsid w:val="00126DE3"/>
    <w:rsid w:val="0014375A"/>
    <w:rsid w:val="001451B2"/>
    <w:rsid w:val="001507B6"/>
    <w:rsid w:val="00193497"/>
    <w:rsid w:val="00194FC0"/>
    <w:rsid w:val="00195C0A"/>
    <w:rsid w:val="001B39CE"/>
    <w:rsid w:val="001C16BA"/>
    <w:rsid w:val="001C21DC"/>
    <w:rsid w:val="001C4A12"/>
    <w:rsid w:val="001D086E"/>
    <w:rsid w:val="001E4654"/>
    <w:rsid w:val="001E523C"/>
    <w:rsid w:val="001E6EED"/>
    <w:rsid w:val="001F00B2"/>
    <w:rsid w:val="0020030E"/>
    <w:rsid w:val="00202E5D"/>
    <w:rsid w:val="0020612D"/>
    <w:rsid w:val="002205CC"/>
    <w:rsid w:val="00264AA6"/>
    <w:rsid w:val="00282A47"/>
    <w:rsid w:val="00282B52"/>
    <w:rsid w:val="00285F9E"/>
    <w:rsid w:val="002A2B8B"/>
    <w:rsid w:val="002B6FB1"/>
    <w:rsid w:val="002D6B45"/>
    <w:rsid w:val="002E6450"/>
    <w:rsid w:val="003049F6"/>
    <w:rsid w:val="00310008"/>
    <w:rsid w:val="003120AB"/>
    <w:rsid w:val="00312A11"/>
    <w:rsid w:val="00331383"/>
    <w:rsid w:val="00333DCC"/>
    <w:rsid w:val="003731B9"/>
    <w:rsid w:val="00373E91"/>
    <w:rsid w:val="003770C4"/>
    <w:rsid w:val="00393878"/>
    <w:rsid w:val="003A6A23"/>
    <w:rsid w:val="003A6AEE"/>
    <w:rsid w:val="003B07E4"/>
    <w:rsid w:val="003C297A"/>
    <w:rsid w:val="003C4137"/>
    <w:rsid w:val="003D2429"/>
    <w:rsid w:val="003D4A72"/>
    <w:rsid w:val="003D4D79"/>
    <w:rsid w:val="003D5B19"/>
    <w:rsid w:val="003E4B4C"/>
    <w:rsid w:val="003F1110"/>
    <w:rsid w:val="003F5239"/>
    <w:rsid w:val="004159AD"/>
    <w:rsid w:val="00430C51"/>
    <w:rsid w:val="00432F5B"/>
    <w:rsid w:val="004453AB"/>
    <w:rsid w:val="00453185"/>
    <w:rsid w:val="00454484"/>
    <w:rsid w:val="004639D6"/>
    <w:rsid w:val="00476274"/>
    <w:rsid w:val="0047771F"/>
    <w:rsid w:val="00482EEF"/>
    <w:rsid w:val="004833D5"/>
    <w:rsid w:val="00486FE0"/>
    <w:rsid w:val="004A4AAF"/>
    <w:rsid w:val="004A5827"/>
    <w:rsid w:val="004A7B2B"/>
    <w:rsid w:val="004D2FCB"/>
    <w:rsid w:val="004F1900"/>
    <w:rsid w:val="004F3FF4"/>
    <w:rsid w:val="004F69ED"/>
    <w:rsid w:val="00510079"/>
    <w:rsid w:val="00516450"/>
    <w:rsid w:val="00520E43"/>
    <w:rsid w:val="00526877"/>
    <w:rsid w:val="00534FC9"/>
    <w:rsid w:val="00535990"/>
    <w:rsid w:val="00541A38"/>
    <w:rsid w:val="005420FA"/>
    <w:rsid w:val="00543C49"/>
    <w:rsid w:val="00557252"/>
    <w:rsid w:val="0059029E"/>
    <w:rsid w:val="00596B30"/>
    <w:rsid w:val="005B1002"/>
    <w:rsid w:val="005B28C7"/>
    <w:rsid w:val="005B648D"/>
    <w:rsid w:val="005B7FD2"/>
    <w:rsid w:val="005C25F7"/>
    <w:rsid w:val="005F473A"/>
    <w:rsid w:val="0060585F"/>
    <w:rsid w:val="0061609F"/>
    <w:rsid w:val="00623A81"/>
    <w:rsid w:val="00631D7A"/>
    <w:rsid w:val="00645A08"/>
    <w:rsid w:val="00653955"/>
    <w:rsid w:val="00655101"/>
    <w:rsid w:val="0065745D"/>
    <w:rsid w:val="00665E76"/>
    <w:rsid w:val="00670907"/>
    <w:rsid w:val="00691188"/>
    <w:rsid w:val="006B3C73"/>
    <w:rsid w:val="006B53FC"/>
    <w:rsid w:val="006B72E9"/>
    <w:rsid w:val="006E06D1"/>
    <w:rsid w:val="00700BAC"/>
    <w:rsid w:val="00704456"/>
    <w:rsid w:val="00717493"/>
    <w:rsid w:val="00720B9D"/>
    <w:rsid w:val="00721CA2"/>
    <w:rsid w:val="00753B66"/>
    <w:rsid w:val="00754E1D"/>
    <w:rsid w:val="00762C3A"/>
    <w:rsid w:val="00776885"/>
    <w:rsid w:val="00782480"/>
    <w:rsid w:val="00793128"/>
    <w:rsid w:val="007A0300"/>
    <w:rsid w:val="007B5EF6"/>
    <w:rsid w:val="007F1FC7"/>
    <w:rsid w:val="007F522C"/>
    <w:rsid w:val="008050F7"/>
    <w:rsid w:val="008106EA"/>
    <w:rsid w:val="008135FE"/>
    <w:rsid w:val="008206F3"/>
    <w:rsid w:val="008316A4"/>
    <w:rsid w:val="008374FE"/>
    <w:rsid w:val="00885516"/>
    <w:rsid w:val="00891FAC"/>
    <w:rsid w:val="008B36D8"/>
    <w:rsid w:val="008B5BE3"/>
    <w:rsid w:val="008C2C6D"/>
    <w:rsid w:val="008E1797"/>
    <w:rsid w:val="008F29C9"/>
    <w:rsid w:val="00903A80"/>
    <w:rsid w:val="00911CE7"/>
    <w:rsid w:val="0091665E"/>
    <w:rsid w:val="00927D63"/>
    <w:rsid w:val="00932F20"/>
    <w:rsid w:val="00993510"/>
    <w:rsid w:val="00996C04"/>
    <w:rsid w:val="009D2002"/>
    <w:rsid w:val="009D38E3"/>
    <w:rsid w:val="009D7493"/>
    <w:rsid w:val="009E4EDC"/>
    <w:rsid w:val="00A126A4"/>
    <w:rsid w:val="00A23475"/>
    <w:rsid w:val="00A460B3"/>
    <w:rsid w:val="00A56F7E"/>
    <w:rsid w:val="00AD4224"/>
    <w:rsid w:val="00AF0ED9"/>
    <w:rsid w:val="00AF234F"/>
    <w:rsid w:val="00B3466A"/>
    <w:rsid w:val="00B3789D"/>
    <w:rsid w:val="00B4670C"/>
    <w:rsid w:val="00B4789C"/>
    <w:rsid w:val="00B53AA3"/>
    <w:rsid w:val="00B5556C"/>
    <w:rsid w:val="00B84BCA"/>
    <w:rsid w:val="00B96FBF"/>
    <w:rsid w:val="00BA35BE"/>
    <w:rsid w:val="00BA41D9"/>
    <w:rsid w:val="00BE61FF"/>
    <w:rsid w:val="00BE7F76"/>
    <w:rsid w:val="00BF7A88"/>
    <w:rsid w:val="00C00105"/>
    <w:rsid w:val="00C03AA4"/>
    <w:rsid w:val="00C043AF"/>
    <w:rsid w:val="00C10CC3"/>
    <w:rsid w:val="00C20108"/>
    <w:rsid w:val="00C26419"/>
    <w:rsid w:val="00C42F7F"/>
    <w:rsid w:val="00C546D0"/>
    <w:rsid w:val="00CB569B"/>
    <w:rsid w:val="00CB6457"/>
    <w:rsid w:val="00CC10A9"/>
    <w:rsid w:val="00CC7706"/>
    <w:rsid w:val="00CE0AC9"/>
    <w:rsid w:val="00D000BE"/>
    <w:rsid w:val="00D04F5C"/>
    <w:rsid w:val="00D20F1C"/>
    <w:rsid w:val="00D54DBF"/>
    <w:rsid w:val="00D57E64"/>
    <w:rsid w:val="00D640F6"/>
    <w:rsid w:val="00D725AC"/>
    <w:rsid w:val="00D75CA6"/>
    <w:rsid w:val="00D87CCF"/>
    <w:rsid w:val="00DA70F2"/>
    <w:rsid w:val="00DD3CD7"/>
    <w:rsid w:val="00DD734B"/>
    <w:rsid w:val="00DE2E0A"/>
    <w:rsid w:val="00DE5297"/>
    <w:rsid w:val="00DE5580"/>
    <w:rsid w:val="00DF6013"/>
    <w:rsid w:val="00E10F20"/>
    <w:rsid w:val="00E12899"/>
    <w:rsid w:val="00E5572D"/>
    <w:rsid w:val="00E618FD"/>
    <w:rsid w:val="00E66979"/>
    <w:rsid w:val="00E87712"/>
    <w:rsid w:val="00EC3EE4"/>
    <w:rsid w:val="00EE478B"/>
    <w:rsid w:val="00EE62EA"/>
    <w:rsid w:val="00EF117E"/>
    <w:rsid w:val="00F044FE"/>
    <w:rsid w:val="00F20E17"/>
    <w:rsid w:val="00F304D0"/>
    <w:rsid w:val="00F521ED"/>
    <w:rsid w:val="00F64DF6"/>
    <w:rsid w:val="00F77F55"/>
    <w:rsid w:val="00F949A2"/>
    <w:rsid w:val="00FA110F"/>
    <w:rsid w:val="00FA70A8"/>
    <w:rsid w:val="00FB7CA1"/>
    <w:rsid w:val="00FC351A"/>
    <w:rsid w:val="00FC75DC"/>
    <w:rsid w:val="00FD2177"/>
    <w:rsid w:val="00FE6306"/>
    <w:rsid w:val="00FF62D2"/>
    <w:rsid w:val="00FF6392"/>
    <w:rsid w:val="059D0F82"/>
    <w:rsid w:val="1467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E339"/>
  <w15:docId w15:val="{4FDC7C6C-2EDE-4CDC-887F-AC0FBB6B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pPr>
      <w:widowControl w:val="0"/>
      <w:autoSpaceDE w:val="0"/>
      <w:autoSpaceDN w:val="0"/>
      <w:spacing w:before="197" w:after="0" w:line="240" w:lineRule="auto"/>
      <w:ind w:left="2" w:right="9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pPr>
      <w:widowControl w:val="0"/>
      <w:autoSpaceDE w:val="0"/>
      <w:autoSpaceDN w:val="0"/>
      <w:spacing w:after="0" w:line="240" w:lineRule="auto"/>
      <w:jc w:val="center"/>
    </w:pPr>
    <w:rPr>
      <w:rFonts w:ascii="Trebuchet MS" w:eastAsia="Trebuchet MS" w:hAnsi="Trebuchet MS" w:cs="Trebuchet MS"/>
      <w:i/>
      <w:iCs/>
    </w:rPr>
  </w:style>
  <w:style w:type="paragraph" w:styleId="Corpodeltesto2">
    <w:name w:val="Body Text 2"/>
    <w:basedOn w:val="Normale"/>
    <w:link w:val="Corpodeltesto2Caratter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pPr>
      <w:widowControl w:val="0"/>
      <w:autoSpaceDE w:val="0"/>
      <w:autoSpaceDN w:val="0"/>
      <w:spacing w:after="0" w:line="668" w:lineRule="exact"/>
      <w:ind w:left="9" w:right="7"/>
      <w:jc w:val="center"/>
    </w:pPr>
    <w:rPr>
      <w:rFonts w:ascii="Palatino Linotype" w:eastAsia="Palatino Linotype" w:hAnsi="Palatino Linotype" w:cs="Palatino Linotype"/>
      <w:b/>
      <w:bCs/>
      <w:sz w:val="52"/>
      <w:szCs w:val="5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rticolocorpo">
    <w:name w:val="articolo_corpo"/>
    <w:basedOn w:val="Carpredefinitoparagrafo"/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Pr>
      <w:rFonts w:ascii="Palatino Linotype" w:eastAsia="Palatino Linotype" w:hAnsi="Palatino Linotype" w:cs="Palatino Linotype"/>
      <w:b/>
      <w:bCs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libri" w:eastAsia="Calibri" w:hAnsi="Calibri" w:cs="Calibri"/>
      <w:b/>
      <w:bCs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Trebuchet MS" w:eastAsia="Trebuchet MS" w:hAnsi="Trebuchet MS" w:cs="Trebuchet MS"/>
      <w:i/>
      <w:iCs/>
    </w:rPr>
  </w:style>
  <w:style w:type="character" w:styleId="Enfasigrassetto">
    <w:name w:val="Strong"/>
    <w:basedOn w:val="Carpredefinitoparagrafo"/>
    <w:uiPriority w:val="22"/>
    <w:qFormat/>
    <w:rsid w:val="002205CC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96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ssociazione.arcadia@uninsubri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ardaland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AF2B2CC2F57418D243E33A8AE4023" ma:contentTypeVersion="9" ma:contentTypeDescription="Create a new document." ma:contentTypeScope="" ma:versionID="f38f46eee8f44a3e084de30b9d7bb6f9">
  <xsd:schema xmlns:xsd="http://www.w3.org/2001/XMLSchema" xmlns:xs="http://www.w3.org/2001/XMLSchema" xmlns:p="http://schemas.microsoft.com/office/2006/metadata/properties" xmlns:ns2="e3d92ba8-284b-4818-958d-9767612a072a" xmlns:ns3="89cc7a54-7865-4b59-940f-f3c92e6ab09c" targetNamespace="http://schemas.microsoft.com/office/2006/metadata/properties" ma:root="true" ma:fieldsID="331bff97bf546d665607404d2e303688" ns2:_="" ns3:_="">
    <xsd:import namespace="e3d92ba8-284b-4818-958d-9767612a072a"/>
    <xsd:import namespace="89cc7a54-7865-4b59-940f-f3c92e6ab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92ba8-284b-4818-958d-9767612a0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c7a54-7865-4b59-940f-f3c92e6ab0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7fa3a19-949d-49a7-99f8-fd67bb752b6d}" ma:internalName="TaxCatchAll" ma:showField="CatchAllData" ma:web="89cc7a54-7865-4b59-940f-f3c92e6ab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d92ba8-284b-4818-958d-9767612a072a">
      <Terms xmlns="http://schemas.microsoft.com/office/infopath/2007/PartnerControls"/>
    </lcf76f155ced4ddcb4097134ff3c332f>
    <TaxCatchAll xmlns="89cc7a54-7865-4b59-940f-f3c92e6ab09c" xsi:nil="true"/>
  </documentManagement>
</p:properties>
</file>

<file path=customXml/itemProps1.xml><?xml version="1.0" encoding="utf-8"?>
<ds:datastoreItem xmlns:ds="http://schemas.openxmlformats.org/officeDocument/2006/customXml" ds:itemID="{6D5B4000-64BB-4474-93A9-2735B8F41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92ba8-284b-4818-958d-9767612a072a"/>
    <ds:schemaRef ds:uri="89cc7a54-7865-4b59-940f-f3c92e6ab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0B851-6E53-4885-9336-1CBDB02B3B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61266D-EC4A-4CFA-A747-779C22002F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493685-9C7B-474C-B24E-F1521188AFAA}">
  <ds:schemaRefs>
    <ds:schemaRef ds:uri="http://schemas.microsoft.com/office/2006/metadata/properties"/>
    <ds:schemaRef ds:uri="http://schemas.microsoft.com/office/infopath/2007/PartnerControls"/>
    <ds:schemaRef ds:uri="e3d92ba8-284b-4818-958d-9767612a072a"/>
    <ds:schemaRef ds:uri="89cc7a54-7865-4b59-940f-f3c92e6ab0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Borciu Cinzia</dc:creator>
  <cp:lastModifiedBy>Elena Bellandi</cp:lastModifiedBy>
  <cp:revision>87</cp:revision>
  <cp:lastPrinted>2014-06-11T09:32:00Z</cp:lastPrinted>
  <dcterms:created xsi:type="dcterms:W3CDTF">2023-11-29T09:48:00Z</dcterms:created>
  <dcterms:modified xsi:type="dcterms:W3CDTF">2025-04-06T19:58:00Z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0x010100A78AF2B2CC2F57418D243E33A8AE4023</vt:lpwstr>
  </property>
  <property fmtid="{D5CDD505-2E9C-101B-9397-08002B2CF9AE}" pid="3" name="MediaServiceImageTags">
    <vt:lpwstr/>
  </property>
  <property fmtid="{D5CDD505-2E9C-101B-9397-08002B2CF9AE}" pid="4" name="KSOProductBuildVer">
    <vt:lpwstr>1033-12.2.0.20782</vt:lpwstr>
  </property>
  <property fmtid="{D5CDD505-2E9C-101B-9397-08002B2CF9AE}" pid="5" name="ICV">
    <vt:lpwstr>4153D25893EC421F9B09DA46118CAD9B_12</vt:lpwstr>
  </property>
</Properties>
</file>